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B810E5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3E264F">
              <w:rPr>
                <w:b/>
                <w:sz w:val="28"/>
                <w:szCs w:val="28"/>
              </w:rPr>
              <w:t>Б1.О</w:t>
            </w:r>
            <w:r>
              <w:rPr>
                <w:b/>
                <w:sz w:val="28"/>
                <w:szCs w:val="28"/>
              </w:rPr>
              <w:t>.15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B810E5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ЗАРУБЕЖНОЙ МУЗЫКИ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7A31C8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050498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21502F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A5599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B810E5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ЗАРУБЕЖНОЙ МУЗЫКИ</w:t>
            </w:r>
          </w:p>
          <w:p w:rsidR="00B810E5" w:rsidRPr="007D73A8" w:rsidRDefault="00B810E5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7A31C8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050498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21502F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DE0F3F">
              <w:rPr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810E5" w:rsidTr="000D11B1">
        <w:tc>
          <w:tcPr>
            <w:tcW w:w="968" w:type="pct"/>
          </w:tcPr>
          <w:p w:rsidR="00B810E5" w:rsidRPr="000A1895" w:rsidRDefault="00B810E5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810E5" w:rsidRPr="00E436B9" w:rsidRDefault="00B810E5" w:rsidP="00FF1085">
            <w:pPr>
              <w:spacing w:line="276" w:lineRule="auto"/>
              <w:rPr>
                <w:lang w:eastAsia="zh-CN"/>
              </w:rPr>
            </w:pPr>
            <w:r w:rsidRPr="00E436B9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B810E5" w:rsidRPr="00B27923" w:rsidTr="000D11B1">
        <w:tc>
          <w:tcPr>
            <w:tcW w:w="968" w:type="pct"/>
          </w:tcPr>
          <w:p w:rsidR="00B810E5" w:rsidRPr="00B27923" w:rsidRDefault="00B810E5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810E5" w:rsidRPr="00E436B9" w:rsidRDefault="00B810E5" w:rsidP="00FF1085">
            <w:pPr>
              <w:spacing w:line="276" w:lineRule="auto"/>
              <w:rPr>
                <w:b/>
                <w:lang w:eastAsia="zh-CN"/>
              </w:rPr>
            </w:pPr>
            <w:r w:rsidRPr="00E436B9">
              <w:rPr>
                <w:b/>
                <w:lang w:eastAsia="zh-CN"/>
              </w:rPr>
              <w:t>Сидорова М.Б.</w:t>
            </w: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B810E5" w:rsidRDefault="00B810E5">
      <w:pPr>
        <w:spacing w:after="160" w:line="259" w:lineRule="auto"/>
      </w:pPr>
    </w:p>
    <w:p w:rsidR="00B810E5" w:rsidRDefault="00B810E5">
      <w:pPr>
        <w:spacing w:after="160" w:line="259" w:lineRule="auto"/>
      </w:pPr>
      <w:r>
        <w:br w:type="page"/>
      </w:r>
    </w:p>
    <w:p w:rsidR="00EB712C" w:rsidRPr="00102CC0" w:rsidRDefault="00B810E5" w:rsidP="00EB712C">
      <w:p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  <w:sz w:val="28"/>
          <w:szCs w:val="28"/>
        </w:rPr>
        <w:lastRenderedPageBreak/>
        <w:t xml:space="preserve">  </w:t>
      </w:r>
    </w:p>
    <w:p w:rsidR="00EB712C" w:rsidRPr="00C331C2" w:rsidRDefault="00EB712C" w:rsidP="00EB712C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1" w:name="_Toc2959522"/>
      <w:r w:rsidRPr="00C331C2">
        <w:rPr>
          <w:rFonts w:ascii="Times New Roman" w:hAnsi="Times New Roman" w:cs="Times New Roman"/>
          <w:b/>
          <w:color w:val="auto"/>
        </w:rPr>
        <w:t>Введение</w:t>
      </w:r>
      <w:bookmarkEnd w:id="1"/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>История зарубежной музыки»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Pr="00102CC0">
        <w:rPr>
          <w:b/>
        </w:rPr>
        <w:t>«</w:t>
      </w:r>
      <w:r>
        <w:rPr>
          <w:b/>
        </w:rPr>
        <w:t xml:space="preserve">История зарубежной музыки» </w:t>
      </w:r>
      <w:r w:rsidRPr="00102CC0">
        <w:t xml:space="preserve">определены соответствующей рабочей программой дисциплины; трудоемкость 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Программой подготовки бакалавров</w:t>
      </w:r>
      <w:r>
        <w:t xml:space="preserve"> </w:t>
      </w:r>
      <w:r w:rsidRPr="00102CC0">
        <w:t xml:space="preserve">предусмотрены: 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Занятия лекционного типа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Занятия семинарского типа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B712C" w:rsidRPr="00102CC0" w:rsidRDefault="00EB712C" w:rsidP="00EB712C">
      <w:pPr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B712C" w:rsidRPr="00102CC0" w:rsidRDefault="00EB712C" w:rsidP="00EB712C">
      <w:pPr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углубление и расширение теоретических знаний;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развитие исследовательских умений;</w:t>
      </w:r>
    </w:p>
    <w:p w:rsidR="00EB712C" w:rsidRPr="00102CC0" w:rsidRDefault="00EB712C" w:rsidP="00EB712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 использование материала, собранного и полученного в ходе самостоятельных занятий</w:t>
      </w:r>
      <w:r>
        <w:t xml:space="preserve"> </w:t>
      </w:r>
      <w:r w:rsidRPr="00102CC0">
        <w:t>как способ эффективной подготовки к написанию  выпускной квалификационной работы.</w:t>
      </w:r>
    </w:p>
    <w:p w:rsidR="00EB712C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>
        <w:rPr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EB712C" w:rsidRPr="00C331C2" w:rsidRDefault="00EB712C" w:rsidP="00EB712C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2" w:name="_Toc2959523"/>
      <w:r w:rsidRPr="00C331C2">
        <w:rPr>
          <w:rFonts w:ascii="Times New Roman" w:hAnsi="Times New Roman" w:cs="Times New Roman"/>
          <w:b/>
          <w:color w:val="auto"/>
        </w:rPr>
        <w:lastRenderedPageBreak/>
        <w:t>Формы самостоятельной работы обучающихся</w:t>
      </w:r>
      <w:bookmarkEnd w:id="2"/>
    </w:p>
    <w:p w:rsidR="00EB712C" w:rsidRPr="00102CC0" w:rsidRDefault="00EB712C" w:rsidP="00EB712C"/>
    <w:p w:rsidR="00EB712C" w:rsidRPr="00102CC0" w:rsidRDefault="00EB712C" w:rsidP="00EB712C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>Самостоятельная работа студентов по дисциплине  «</w:t>
      </w:r>
      <w:r>
        <w:rPr>
          <w:b/>
          <w:bCs/>
        </w:rPr>
        <w:t xml:space="preserve">История </w:t>
      </w:r>
      <w:r>
        <w:rPr>
          <w:b/>
        </w:rPr>
        <w:t>зарубежной музыки</w:t>
      </w:r>
      <w:r w:rsidRPr="00102CC0">
        <w:rPr>
          <w:b/>
          <w:bCs/>
        </w:rPr>
        <w:t>»</w:t>
      </w:r>
    </w:p>
    <w:p w:rsidR="00EB712C" w:rsidRPr="00102CC0" w:rsidRDefault="00EB712C" w:rsidP="00EB712C">
      <w:pPr>
        <w:autoSpaceDE w:val="0"/>
        <w:autoSpaceDN w:val="0"/>
        <w:adjustRightInd w:val="0"/>
        <w:ind w:firstLine="567"/>
        <w:rPr>
          <w:b/>
          <w:bCs/>
        </w:rPr>
      </w:pPr>
    </w:p>
    <w:p w:rsidR="00EB712C" w:rsidRPr="00102CC0" w:rsidRDefault="00EB712C" w:rsidP="00EB712C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102CC0">
        <w:rPr>
          <w:b/>
          <w:bCs/>
          <w:iCs/>
        </w:rPr>
        <w:t>Таблица 1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18"/>
      </w:tblGrid>
      <w:tr w:rsidR="00EB712C" w:rsidRPr="00102CC0" w:rsidTr="00766CEB">
        <w:tc>
          <w:tcPr>
            <w:tcW w:w="634" w:type="dxa"/>
            <w:shd w:val="clear" w:color="auto" w:fill="D9D9D9" w:themeFill="background1" w:themeFillShade="D9"/>
          </w:tcPr>
          <w:p w:rsidR="00EB712C" w:rsidRPr="00102CC0" w:rsidRDefault="00EB712C" w:rsidP="00766CE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EB712C" w:rsidRPr="00102CC0" w:rsidRDefault="00EB712C" w:rsidP="00766CE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EB712C" w:rsidRPr="00102CC0" w:rsidRDefault="00EB712C" w:rsidP="00766CEB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EB712C" w:rsidRPr="00102CC0" w:rsidRDefault="00EB712C" w:rsidP="00766CE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EB712C" w:rsidRPr="00102CC0" w:rsidRDefault="00EB712C" w:rsidP="00766CE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EB712C" w:rsidRPr="00102CC0" w:rsidTr="00766CEB">
        <w:trPr>
          <w:trHeight w:val="639"/>
        </w:trPr>
        <w:tc>
          <w:tcPr>
            <w:tcW w:w="634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Происхождение музыки и культура первобытно-общинного строя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B712C" w:rsidRPr="00102CC0" w:rsidTr="00766CEB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древних цивилизаций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эпохи средневековья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</w:pPr>
            <w:r w:rsidRPr="00046257">
              <w:t>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европейских стран эпохи Возрождения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Европы 17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первой половины 18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E406A6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 xml:space="preserve">Подготовка к участию в </w:t>
            </w:r>
            <w:r w:rsidRPr="00102CC0">
              <w:t>семинаре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второй половины 18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r>
              <w:t>СЕМИНАРЫ:</w:t>
            </w:r>
          </w:p>
          <w:p w:rsidR="00EB712C" w:rsidRPr="005B55A0" w:rsidRDefault="00EB712C" w:rsidP="00766CEB">
            <w:r w:rsidRPr="005B55A0">
              <w:t>1. Творчество композиторов 1 половины 18 века (Франция, Италия).</w:t>
            </w:r>
          </w:p>
          <w:p w:rsidR="00EB712C" w:rsidRPr="005B55A0" w:rsidRDefault="00EB712C" w:rsidP="00766CEB">
            <w:r w:rsidRPr="005B55A0">
              <w:lastRenderedPageBreak/>
              <w:t>2.Характеристика творчества Баха.</w:t>
            </w:r>
          </w:p>
          <w:p w:rsidR="00EB712C" w:rsidRPr="005B55A0" w:rsidRDefault="00EB712C" w:rsidP="00766CEB">
            <w:r w:rsidRPr="005B55A0">
              <w:t>3. Основные жанры творчества Баха.</w:t>
            </w:r>
          </w:p>
          <w:p w:rsidR="00EB712C" w:rsidRPr="005B55A0" w:rsidRDefault="00EB712C" w:rsidP="00766CEB">
            <w:r w:rsidRPr="005B55A0">
              <w:t>4.Характеристика творчества Генделя.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lastRenderedPageBreak/>
              <w:t>Подготовка к участию в семинаре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46257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5B55A0" w:rsidRDefault="00EB712C" w:rsidP="00766CEB">
            <w:r w:rsidRPr="005B55A0">
              <w:t>1.Венская классическая школа - общая характеристика.</w:t>
            </w:r>
          </w:p>
          <w:p w:rsidR="00EB712C" w:rsidRPr="005B55A0" w:rsidRDefault="00EB712C" w:rsidP="00766CEB">
            <w:r w:rsidRPr="005B55A0">
              <w:t>2.Оперная реформа Глюка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B712C" w:rsidRPr="00102CC0" w:rsidTr="00766CEB">
        <w:tc>
          <w:tcPr>
            <w:tcW w:w="634" w:type="dxa"/>
          </w:tcPr>
          <w:p w:rsidR="00EB712C" w:rsidRPr="00102CC0" w:rsidRDefault="00EB712C" w:rsidP="00766CEB"/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5B55A0" w:rsidRDefault="00EB712C" w:rsidP="00766CEB">
            <w:r w:rsidRPr="005B55A0">
              <w:t>3.Характеристика творчества Гайдна.</w:t>
            </w:r>
          </w:p>
          <w:p w:rsidR="00EB712C" w:rsidRPr="005B55A0" w:rsidRDefault="00EB712C" w:rsidP="00766CEB">
            <w:r w:rsidRPr="005B55A0">
              <w:t>4.Симфоничесокое творчество Гайдна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5B55A0" w:rsidRDefault="00EB712C" w:rsidP="00766CEB">
            <w:r w:rsidRPr="005B55A0">
              <w:t>1.Характеристика творчества Моцарта.</w:t>
            </w:r>
          </w:p>
          <w:p w:rsidR="00EB712C" w:rsidRPr="005B55A0" w:rsidRDefault="00EB712C" w:rsidP="00766CEB">
            <w:r w:rsidRPr="005B55A0">
              <w:t>2. Оперное творчество Моцарта</w:t>
            </w:r>
          </w:p>
          <w:p w:rsidR="00EB712C" w:rsidRPr="005B55A0" w:rsidRDefault="00EB712C" w:rsidP="00766CEB">
            <w:r w:rsidRPr="005B55A0">
              <w:t>3.Симфоничес-кое творчество Моцарта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 Великой Французской революции и творчество Бетховена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Музыкальный романтизм как направление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Музыкальный романтизм в Австрии и Германии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Итальянская музыкальная культура 19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Французская музыкальная культура эпохи романтизма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 xml:space="preserve">«Молодые национальные школы эпохи романтизма - Польша, Венгрия, Чехия, </w:t>
            </w:r>
            <w:r w:rsidRPr="00007A57">
              <w:lastRenderedPageBreak/>
              <w:t>Норвегия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r>
              <w:t>СЕМИНАРЫ:</w:t>
            </w:r>
          </w:p>
          <w:p w:rsidR="00EB712C" w:rsidRPr="00007A57" w:rsidRDefault="00EB712C" w:rsidP="00766CEB">
            <w:pPr>
              <w:rPr>
                <w:sz w:val="28"/>
                <w:szCs w:val="28"/>
              </w:rPr>
            </w:pPr>
            <w:r w:rsidRPr="00007A57">
              <w:t>Музыка Великой Французской революции и творчество Бетховена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rPr>
                <w:sz w:val="20"/>
                <w:szCs w:val="20"/>
              </w:rPr>
            </w:pPr>
            <w:r w:rsidRPr="00007A57">
              <w:t>Музыкальный романтизм в Австрии и Германии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rPr>
                <w:sz w:val="28"/>
                <w:szCs w:val="28"/>
              </w:rPr>
            </w:pPr>
            <w:r w:rsidRPr="00007A57">
              <w:t>Итальянская музыкальная культура 19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r w:rsidRPr="00007A57">
              <w:t>Французская музыкальная культура эпохи романтизма.</w:t>
            </w:r>
          </w:p>
          <w:p w:rsidR="00EB712C" w:rsidRPr="00007A57" w:rsidRDefault="00EB712C" w:rsidP="00766CEB">
            <w:pPr>
              <w:rPr>
                <w:sz w:val="20"/>
                <w:szCs w:val="20"/>
              </w:rPr>
            </w:pPr>
            <w:r w:rsidRPr="00007A57">
              <w:rPr>
                <w:sz w:val="20"/>
                <w:szCs w:val="20"/>
              </w:rPr>
              <w:t>.</w:t>
            </w:r>
            <w:r w:rsidRPr="00007A57">
              <w:t>«Молодые национальные школы эпохи романтизма - Польша, Венгрия, Чехия, Норвегия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Основные направления в зарубежной музыке конца 19-1й половины 20 в.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Французская музыка конца 19- 1й половины 20 в.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 Австрии и Германии конца 19- 1й половины 20 в.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Итальянская музыкальная культура конца 19-1й половины 20 века. Оперный веризм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Испанская музыкальная культура  конца 19-1й половины 20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Английская музыкальная культура конца 19- 1й половины 20 века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 США и Латинской Америки 1й половины 20 века.</w:t>
            </w:r>
          </w:p>
          <w:p w:rsidR="00EB712C" w:rsidRDefault="00EB712C" w:rsidP="00766CEB">
            <w:pPr>
              <w:tabs>
                <w:tab w:val="left" w:pos="708"/>
              </w:tabs>
              <w:jc w:val="both"/>
            </w:pPr>
          </w:p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Музыкальная культура стран Восточной Европы конца 19-1й половины 20 века.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jc w:val="both"/>
            </w:pPr>
            <w:r>
              <w:t>СЕМИНАРЫ:</w:t>
            </w:r>
          </w:p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Основные направления в зарубежной музыке конца 19-1ой половины 20 в.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tabs>
                <w:tab w:val="left" w:pos="708"/>
              </w:tabs>
              <w:jc w:val="both"/>
            </w:pPr>
            <w:r w:rsidRPr="00007A57">
              <w:t>Французская музыка конца 19- 1й половины 20</w:t>
            </w:r>
            <w:r>
              <w:t xml:space="preserve">в 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rPr>
                <w:sz w:val="28"/>
                <w:szCs w:val="28"/>
              </w:rPr>
            </w:pPr>
            <w:r w:rsidRPr="00007A57">
              <w:t>Музыкальная культура  Австрии и Германии конца 19- 1й половины 20</w:t>
            </w:r>
            <w:r>
              <w:t xml:space="preserve">в 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Default="00EB712C" w:rsidP="00766CEB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r w:rsidRPr="00007A57">
              <w:t>Итальянская музыкальная культур</w:t>
            </w:r>
            <w:r>
              <w:t xml:space="preserve">а конца 19-1й половины 20 века. </w:t>
            </w:r>
            <w:r w:rsidRPr="00007A57">
              <w:t>Оперный веризм.</w:t>
            </w:r>
          </w:p>
          <w:p w:rsidR="00EB712C" w:rsidRPr="00007A57" w:rsidRDefault="00EB712C" w:rsidP="00766CEB">
            <w:pPr>
              <w:rPr>
                <w:sz w:val="20"/>
                <w:szCs w:val="20"/>
              </w:rPr>
            </w:pPr>
            <w:r w:rsidRPr="00007A57">
              <w:rPr>
                <w:sz w:val="20"/>
                <w:szCs w:val="20"/>
              </w:rPr>
              <w:t>.</w:t>
            </w:r>
            <w:r>
              <w:t>Музыкаль</w:t>
            </w:r>
            <w:r w:rsidRPr="00007A57">
              <w:t>ная культура  США и Латинской Америки 1й половины 20 века.</w:t>
            </w:r>
          </w:p>
        </w:tc>
        <w:tc>
          <w:tcPr>
            <w:tcW w:w="5318" w:type="dxa"/>
          </w:tcPr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B712C" w:rsidRPr="00102CC0" w:rsidRDefault="00EB712C" w:rsidP="00766CE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</w:t>
            </w:r>
          </w:p>
        </w:tc>
      </w:tr>
      <w:tr w:rsidR="00EB712C" w:rsidRPr="00102CC0" w:rsidTr="00766CEB">
        <w:tc>
          <w:tcPr>
            <w:tcW w:w="634" w:type="dxa"/>
          </w:tcPr>
          <w:p w:rsidR="00EB712C" w:rsidRPr="00102CC0" w:rsidRDefault="00EB712C" w:rsidP="00766CEB"/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2C" w:rsidRPr="00007A57" w:rsidRDefault="00EB712C" w:rsidP="00766CEB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EB712C" w:rsidRDefault="00EB712C" w:rsidP="00766CEB">
            <w:pPr>
              <w:rPr>
                <w:iCs/>
              </w:rPr>
            </w:pPr>
          </w:p>
          <w:p w:rsidR="00EB712C" w:rsidRPr="004E26B6" w:rsidRDefault="00EB712C" w:rsidP="00766CEB">
            <w:pPr>
              <w:rPr>
                <w:iCs/>
              </w:rPr>
            </w:pPr>
          </w:p>
          <w:p w:rsidR="00EB712C" w:rsidRPr="00102CC0" w:rsidRDefault="00EB712C" w:rsidP="00766CEB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экзамену (36)</w:t>
            </w:r>
          </w:p>
        </w:tc>
      </w:tr>
    </w:tbl>
    <w:p w:rsidR="00EB712C" w:rsidRPr="00102CC0" w:rsidRDefault="00EB712C" w:rsidP="00EB712C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EB712C" w:rsidRPr="00102CC0" w:rsidRDefault="00EB712C" w:rsidP="00EB712C">
      <w:pPr>
        <w:spacing w:after="160" w:line="259" w:lineRule="auto"/>
        <w:rPr>
          <w:b/>
          <w:bCs/>
          <w:iCs/>
        </w:rPr>
      </w:pPr>
      <w:r w:rsidRPr="00102CC0">
        <w:rPr>
          <w:b/>
          <w:bCs/>
          <w:iCs/>
        </w:rPr>
        <w:br w:type="page"/>
      </w:r>
    </w:p>
    <w:p w:rsidR="00EB712C" w:rsidRPr="00102CC0" w:rsidRDefault="00EB712C" w:rsidP="00EB712C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EB712C" w:rsidRPr="00C331C2" w:rsidRDefault="00EB712C" w:rsidP="00EB712C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3" w:name="_Toc2959524"/>
      <w:r w:rsidRPr="00C331C2">
        <w:rPr>
          <w:rFonts w:ascii="Times New Roman" w:hAnsi="Times New Roman" w:cs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EB712C" w:rsidRPr="00102CC0" w:rsidRDefault="00EB712C" w:rsidP="00EB712C"/>
    <w:p w:rsidR="00EB712C" w:rsidRPr="00102CC0" w:rsidRDefault="00EB712C" w:rsidP="00EB712C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</w:rPr>
      </w:pPr>
      <w:bookmarkStart w:id="4" w:name="_Toc2959525"/>
      <w:r w:rsidRPr="00102CC0">
        <w:rPr>
          <w:rFonts w:ascii="Times New Roman" w:hAnsi="Times New Roman" w:cs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EB712C" w:rsidRPr="00102CC0" w:rsidRDefault="00EB712C" w:rsidP="00EB712C"/>
    <w:p w:rsidR="00EB712C" w:rsidRPr="00102CC0" w:rsidRDefault="00EB712C" w:rsidP="00EB712C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B712C" w:rsidRPr="00102CC0" w:rsidRDefault="00EB712C" w:rsidP="00EB712C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EB712C" w:rsidRPr="00102CC0" w:rsidRDefault="00EB712C" w:rsidP="00EB712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B712C" w:rsidRPr="00102CC0" w:rsidRDefault="00EB712C" w:rsidP="00EB712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B712C" w:rsidRPr="00102CC0" w:rsidRDefault="00EB712C" w:rsidP="00EB712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B712C" w:rsidRPr="00102CC0" w:rsidRDefault="00EB712C" w:rsidP="00EB712C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EB712C" w:rsidRPr="00102CC0" w:rsidRDefault="00EB712C" w:rsidP="00EB712C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EB712C" w:rsidRPr="00102CC0" w:rsidRDefault="00EB712C" w:rsidP="00EB712C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EB712C" w:rsidRPr="00102CC0" w:rsidRDefault="00EB712C" w:rsidP="00EB712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EB712C" w:rsidRPr="00102CC0" w:rsidRDefault="00EB712C" w:rsidP="00EB712C">
      <w:pPr>
        <w:pStyle w:val="2"/>
        <w:rPr>
          <w:rFonts w:ascii="Times New Roman" w:hAnsi="Times New Roman" w:cs="Times New Roman"/>
          <w:color w:val="auto"/>
        </w:rPr>
      </w:pPr>
      <w:bookmarkStart w:id="5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5"/>
    </w:p>
    <w:p w:rsidR="00EB712C" w:rsidRPr="00102CC0" w:rsidRDefault="00EB712C" w:rsidP="00EB712C">
      <w:pPr>
        <w:pStyle w:val="2"/>
        <w:rPr>
          <w:rFonts w:ascii="Times New Roman" w:hAnsi="Times New Roman" w:cs="Times New Roman"/>
          <w:color w:val="auto"/>
        </w:rPr>
      </w:pPr>
      <w:bookmarkStart w:id="6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6"/>
    </w:p>
    <w:p w:rsidR="00EB712C" w:rsidRDefault="00EB712C" w:rsidP="00EB712C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p w:rsidR="00EB712C" w:rsidRPr="00E406A6" w:rsidRDefault="00EB712C" w:rsidP="00EB712C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>
        <w:rPr>
          <w:bCs/>
          <w:i/>
          <w:iCs/>
          <w:color w:val="FF0000"/>
        </w:rPr>
        <w:t xml:space="preserve">                                                                                                                 </w:t>
      </w:r>
      <w:r>
        <w:rPr>
          <w:bCs/>
          <w:i/>
          <w:iCs/>
        </w:rPr>
        <w:t>Таблица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EB712C" w:rsidRPr="00102CC0" w:rsidTr="00766CEB">
        <w:tc>
          <w:tcPr>
            <w:tcW w:w="562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center"/>
            </w:pPr>
            <w:r w:rsidRPr="00102CC0">
              <w:t>п/п</w:t>
            </w:r>
          </w:p>
        </w:tc>
        <w:tc>
          <w:tcPr>
            <w:tcW w:w="2096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EB712C" w:rsidRPr="00102CC0" w:rsidTr="00766CEB">
        <w:tc>
          <w:tcPr>
            <w:tcW w:w="562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</w:t>
            </w:r>
            <w:r w:rsidRPr="00102CC0">
              <w:lastRenderedPageBreak/>
              <w:t xml:space="preserve">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Основные виды систематизированной записи прочитанного: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 xml:space="preserve">Законспектируйте материал, четко следуя пунктам плана. При конспектировании старайтесь выразить мысль своими </w:t>
            </w:r>
            <w:r w:rsidRPr="00102CC0">
              <w:lastRenderedPageBreak/>
              <w:t>словами. Записи следует вести четко, ясно.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EB712C" w:rsidRPr="00102CC0" w:rsidTr="00766CEB">
        <w:tc>
          <w:tcPr>
            <w:tcW w:w="562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>
              <w:t>Подготовка к экспресс-</w:t>
            </w:r>
            <w:r w:rsidRPr="00102CC0">
              <w:t xml:space="preserve">опросу </w:t>
            </w:r>
          </w:p>
        </w:tc>
        <w:tc>
          <w:tcPr>
            <w:tcW w:w="6798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Экспресс-опрос является формой текущего контроля успеваемости обучающихся,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102CC0"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EB712C" w:rsidRPr="00102CC0" w:rsidTr="00766CEB">
        <w:tc>
          <w:tcPr>
            <w:tcW w:w="562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</w:t>
            </w:r>
            <w:r w:rsidRPr="007D68F3">
              <w:lastRenderedPageBreak/>
              <w:t>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EB712C" w:rsidRPr="00102CC0" w:rsidTr="00766CEB">
        <w:tc>
          <w:tcPr>
            <w:tcW w:w="562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EB712C" w:rsidRPr="00102CC0" w:rsidRDefault="00EB712C" w:rsidP="00766CEB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EB712C" w:rsidRPr="00102CC0" w:rsidRDefault="00EB712C" w:rsidP="00766CEB">
            <w:pPr>
              <w:jc w:val="both"/>
            </w:pPr>
            <w:r w:rsidRPr="00102CC0">
              <w:t>Промежуточной аттестацией по дисциплине «</w:t>
            </w:r>
            <w:r>
              <w:t>История зарубежной музыки</w:t>
            </w:r>
            <w:r w:rsidRPr="00102CC0">
              <w:t xml:space="preserve">» является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EB712C" w:rsidRPr="00102CC0" w:rsidRDefault="00EB712C" w:rsidP="00766CEB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EB712C" w:rsidRPr="00102CC0" w:rsidRDefault="00EB712C" w:rsidP="00766CEB">
            <w:pPr>
              <w:tabs>
                <w:tab w:val="num" w:pos="284"/>
              </w:tabs>
              <w:jc w:val="both"/>
            </w:pPr>
          </w:p>
        </w:tc>
      </w:tr>
    </w:tbl>
    <w:p w:rsidR="00EB712C" w:rsidRDefault="00EB712C" w:rsidP="00EB712C">
      <w:pPr>
        <w:spacing w:after="160" w:line="259" w:lineRule="auto"/>
        <w:rPr>
          <w:b/>
        </w:rPr>
      </w:pPr>
    </w:p>
    <w:p w:rsidR="00EB712C" w:rsidRPr="00102CC0" w:rsidRDefault="00EB712C" w:rsidP="00EB712C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EB712C" w:rsidRPr="00102CC0" w:rsidRDefault="00EB712C" w:rsidP="00EB712C">
      <w:pPr>
        <w:ind w:firstLine="720"/>
        <w:jc w:val="center"/>
        <w:rPr>
          <w:b/>
        </w:rPr>
      </w:pPr>
    </w:p>
    <w:p w:rsidR="00EB712C" w:rsidRPr="00102CC0" w:rsidRDefault="00EB712C" w:rsidP="00EB712C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EB712C" w:rsidRPr="00C331C2" w:rsidRDefault="00EB712C" w:rsidP="00EB712C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EB712C" w:rsidRPr="00C331C2" w:rsidRDefault="00EB712C" w:rsidP="00EB712C">
      <w:pPr>
        <w:ind w:firstLine="709"/>
        <w:jc w:val="both"/>
      </w:pPr>
      <w:r w:rsidRPr="00C331C2">
        <w:t>Тесты могут быть использованы также для самопроверки знаний самими студентами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EB712C" w:rsidRPr="00102CC0" w:rsidRDefault="00EB712C" w:rsidP="00EB712C">
      <w:pPr>
        <w:ind w:firstLine="709"/>
        <w:jc w:val="both"/>
      </w:pPr>
      <w:r w:rsidRPr="00C331C2"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EB712C" w:rsidRPr="00102CC0" w:rsidRDefault="00EB712C" w:rsidP="00EB712C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EB712C" w:rsidRPr="00102CC0" w:rsidRDefault="00EB712C" w:rsidP="00EB712C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EB712C" w:rsidRPr="00102CC0" w:rsidRDefault="00EB712C" w:rsidP="00EB712C">
      <w:pPr>
        <w:ind w:firstLine="720"/>
        <w:jc w:val="center"/>
        <w:rPr>
          <w:b/>
        </w:rPr>
      </w:pPr>
    </w:p>
    <w:p w:rsidR="00EB712C" w:rsidRPr="00102CC0" w:rsidRDefault="00EB712C" w:rsidP="00EB712C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B712C" w:rsidRPr="00102CC0" w:rsidRDefault="00EB712C" w:rsidP="00EB712C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EB712C" w:rsidRPr="00102CC0" w:rsidRDefault="00EB712C" w:rsidP="00EB712C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EB712C" w:rsidRPr="00102CC0" w:rsidRDefault="00EB712C" w:rsidP="00EB712C">
      <w:pPr>
        <w:jc w:val="center"/>
      </w:pPr>
    </w:p>
    <w:p w:rsidR="00EB712C" w:rsidRPr="00102CC0" w:rsidRDefault="00EB712C" w:rsidP="00EB712C">
      <w:pPr>
        <w:jc w:val="center"/>
      </w:pPr>
      <w:r w:rsidRPr="00102CC0">
        <w:t>Самопроверка включает:</w:t>
      </w:r>
    </w:p>
    <w:p w:rsidR="00EB712C" w:rsidRPr="00102CC0" w:rsidRDefault="00EB712C" w:rsidP="00EB712C">
      <w:pPr>
        <w:jc w:val="center"/>
      </w:pPr>
    </w:p>
    <w:p w:rsidR="00EB712C" w:rsidRPr="00102CC0" w:rsidRDefault="00EB712C" w:rsidP="00EB712C">
      <w:pPr>
        <w:numPr>
          <w:ilvl w:val="1"/>
          <w:numId w:val="14"/>
        </w:numPr>
        <w:ind w:left="0"/>
        <w:contextualSpacing/>
        <w:jc w:val="both"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EB712C" w:rsidRPr="00102CC0" w:rsidRDefault="00EB712C" w:rsidP="00EB712C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EB712C" w:rsidRPr="00102CC0" w:rsidRDefault="00EB712C" w:rsidP="00EB712C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EB712C" w:rsidRPr="00102CC0" w:rsidRDefault="00EB712C" w:rsidP="00EB712C">
      <w:pPr>
        <w:jc w:val="both"/>
      </w:pPr>
    </w:p>
    <w:p w:rsidR="00EB712C" w:rsidRPr="00102CC0" w:rsidRDefault="00EB712C" w:rsidP="00EB712C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EB712C" w:rsidRPr="00102CC0" w:rsidRDefault="00EB712C" w:rsidP="00EB712C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B712C" w:rsidRPr="00102CC0" w:rsidRDefault="00EB712C" w:rsidP="00EB712C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EB712C" w:rsidRPr="00102CC0" w:rsidRDefault="00EB712C" w:rsidP="00EB712C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EB712C" w:rsidRPr="00102CC0" w:rsidRDefault="00EB712C" w:rsidP="00EB712C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EB712C" w:rsidRPr="00102CC0" w:rsidRDefault="00EB712C" w:rsidP="00EB712C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B712C" w:rsidRPr="00102CC0" w:rsidRDefault="00EB712C" w:rsidP="00EB712C">
      <w:pPr>
        <w:ind w:firstLine="567"/>
        <w:jc w:val="both"/>
        <w:rPr>
          <w:b/>
        </w:rPr>
      </w:pPr>
      <w:r w:rsidRPr="00102CC0">
        <w:lastRenderedPageBreak/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B712C" w:rsidRPr="00102CC0" w:rsidRDefault="00EB712C" w:rsidP="00EB712C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EB712C" w:rsidRPr="00102CC0" w:rsidRDefault="00EB712C" w:rsidP="00EB712C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B712C" w:rsidRPr="00102CC0" w:rsidRDefault="00EB712C" w:rsidP="00EB712C">
      <w:pPr>
        <w:ind w:firstLine="720"/>
        <w:jc w:val="both"/>
        <w:rPr>
          <w:b/>
        </w:rPr>
      </w:pPr>
    </w:p>
    <w:p w:rsidR="00EB712C" w:rsidRPr="00102CC0" w:rsidRDefault="00EB712C" w:rsidP="00EB712C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EB712C" w:rsidRPr="00102CC0" w:rsidRDefault="00EB712C" w:rsidP="00EB712C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EB712C" w:rsidRPr="00102CC0" w:rsidRDefault="00EB712C" w:rsidP="00EB712C">
      <w:pPr>
        <w:ind w:firstLine="720"/>
        <w:jc w:val="center"/>
      </w:pPr>
    </w:p>
    <w:p w:rsidR="00EB712C" w:rsidRPr="00102CC0" w:rsidRDefault="00EB712C" w:rsidP="00EB712C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EB712C" w:rsidRPr="00102CC0" w:rsidRDefault="00EB712C" w:rsidP="00EB712C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EB712C" w:rsidRPr="00102CC0" w:rsidRDefault="00EB712C" w:rsidP="00EB712C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EB712C" w:rsidRPr="00102CC0" w:rsidRDefault="00EB712C" w:rsidP="00EB712C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EB712C" w:rsidRPr="00102CC0" w:rsidRDefault="00EB712C" w:rsidP="00EB712C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EB712C" w:rsidRPr="00102CC0" w:rsidRDefault="00EB712C" w:rsidP="00EB712C">
      <w:pPr>
        <w:ind w:firstLine="720"/>
        <w:jc w:val="both"/>
      </w:pPr>
    </w:p>
    <w:p w:rsidR="00EB712C" w:rsidRPr="00102CC0" w:rsidRDefault="00EB712C" w:rsidP="00EB712C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EB712C" w:rsidRPr="00102CC0" w:rsidRDefault="00EB712C" w:rsidP="00EB712C">
      <w:pPr>
        <w:shd w:val="clear" w:color="auto" w:fill="FFFFFF"/>
        <w:ind w:firstLine="567"/>
        <w:jc w:val="center"/>
        <w:rPr>
          <w:b/>
          <w:bCs/>
        </w:rPr>
      </w:pP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 xml:space="preserve"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</w:t>
      </w:r>
      <w:r w:rsidRPr="00102CC0">
        <w:lastRenderedPageBreak/>
        <w:t>степени кандидата или доктора наук. Автореферат – это последовательное и краткое изложение работы самого автора.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EB712C" w:rsidRPr="00102CC0" w:rsidRDefault="00EB712C" w:rsidP="00EB712C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EB712C" w:rsidRPr="00102CC0" w:rsidRDefault="00EB712C" w:rsidP="00EB712C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EB712C" w:rsidRPr="00102CC0" w:rsidRDefault="00EB712C" w:rsidP="00EB712C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lastRenderedPageBreak/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EB712C" w:rsidRPr="00102CC0" w:rsidRDefault="00EB712C" w:rsidP="00EB712C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EB712C" w:rsidRPr="00102CC0" w:rsidRDefault="00EB712C" w:rsidP="00EB712C">
      <w:pPr>
        <w:shd w:val="clear" w:color="auto" w:fill="FFFFFF"/>
        <w:ind w:firstLine="567"/>
        <w:jc w:val="both"/>
        <w:rPr>
          <w:b/>
          <w:bCs/>
        </w:rPr>
      </w:pPr>
    </w:p>
    <w:p w:rsidR="00EB712C" w:rsidRDefault="00EB712C" w:rsidP="00EB712C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EB712C" w:rsidRPr="00C331C2" w:rsidRDefault="00EB712C" w:rsidP="00EB712C">
      <w:pPr>
        <w:shd w:val="clear" w:color="auto" w:fill="FFFFFF"/>
        <w:ind w:firstLine="567"/>
        <w:jc w:val="center"/>
        <w:rPr>
          <w:b/>
          <w:bCs/>
        </w:rPr>
      </w:pPr>
    </w:p>
    <w:p w:rsidR="00EB712C" w:rsidRPr="00102CC0" w:rsidRDefault="00EB712C" w:rsidP="00EB712C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EB712C" w:rsidRPr="00102CC0" w:rsidRDefault="00EB712C" w:rsidP="00EB712C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 w:rsidRPr="00102CC0">
        <w:t xml:space="preserve">При работе над введением могут помочь </w:t>
      </w:r>
      <w:r w:rsidRPr="00102CC0">
        <w:lastRenderedPageBreak/>
        <w:t>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подтем?». Например, при работе над предложенной темой «Традиционные и современные модели индивидуального природопользования в Сибири» в качестве подтемы можно сформулировать следующий вопрос: «Какие признаки характерны для традиционной модели природопользования?».</w:t>
      </w: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EB712C" w:rsidRPr="00102CC0" w:rsidRDefault="00EB712C" w:rsidP="00EB712C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EB712C" w:rsidRPr="00102CC0" w:rsidRDefault="00EB712C" w:rsidP="00EB712C">
      <w:pPr>
        <w:tabs>
          <w:tab w:val="num" w:pos="0"/>
        </w:tabs>
        <w:ind w:firstLine="567"/>
        <w:jc w:val="both"/>
      </w:pPr>
    </w:p>
    <w:p w:rsidR="00EB712C" w:rsidRPr="00102CC0" w:rsidRDefault="00EB712C" w:rsidP="00EB712C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EB712C" w:rsidRPr="00102CC0" w:rsidRDefault="00EB712C" w:rsidP="00EB712C">
      <w:pPr>
        <w:ind w:firstLine="720"/>
        <w:jc w:val="both"/>
        <w:rPr>
          <w:b/>
          <w:bCs/>
        </w:rPr>
      </w:pP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</w:t>
      </w:r>
      <w:r w:rsidRPr="00102CC0">
        <w:lastRenderedPageBreak/>
        <w:t>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новизна;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EB712C" w:rsidRPr="00102CC0" w:rsidRDefault="00EB712C" w:rsidP="00EB712C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EB712C" w:rsidRPr="00102CC0" w:rsidRDefault="00EB712C" w:rsidP="00EB712C">
      <w:pPr>
        <w:ind w:firstLine="720"/>
        <w:jc w:val="both"/>
        <w:rPr>
          <w:b/>
          <w:bCs/>
        </w:rPr>
      </w:pPr>
    </w:p>
    <w:bookmarkEnd w:id="7"/>
    <w:p w:rsidR="00EB712C" w:rsidRPr="00102CC0" w:rsidRDefault="00EB712C" w:rsidP="00EB712C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EB712C" w:rsidRPr="00102CC0" w:rsidRDefault="00EB712C" w:rsidP="00EB712C">
      <w:pPr>
        <w:ind w:firstLine="720"/>
        <w:jc w:val="both"/>
      </w:pPr>
      <w:r w:rsidRPr="00102CC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EB712C" w:rsidRPr="00102CC0" w:rsidRDefault="00EB712C" w:rsidP="00EB712C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EB712C" w:rsidRPr="00102CC0" w:rsidRDefault="00EB712C" w:rsidP="00EB712C">
      <w:pPr>
        <w:ind w:firstLine="720"/>
        <w:jc w:val="both"/>
      </w:pPr>
      <w:r w:rsidRPr="00102CC0">
        <w:lastRenderedPageBreak/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EB712C" w:rsidRPr="00102CC0" w:rsidRDefault="00EB712C" w:rsidP="00EB712C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EB712C" w:rsidRPr="00102CC0" w:rsidRDefault="00EB712C" w:rsidP="00EB712C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EB712C" w:rsidRPr="00102CC0" w:rsidRDefault="00EB712C" w:rsidP="00EB712C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EB712C" w:rsidRPr="00102CC0" w:rsidRDefault="00EB712C" w:rsidP="00EB712C">
      <w:pPr>
        <w:ind w:firstLine="720"/>
        <w:jc w:val="both"/>
        <w:rPr>
          <w:b/>
          <w:bCs/>
        </w:rPr>
      </w:pPr>
    </w:p>
    <w:p w:rsidR="00EB712C" w:rsidRPr="00102CC0" w:rsidRDefault="00EB712C" w:rsidP="00EB712C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EB712C" w:rsidRPr="00102CC0" w:rsidRDefault="00EB712C" w:rsidP="00EB712C">
      <w:pPr>
        <w:ind w:firstLine="720"/>
        <w:jc w:val="both"/>
      </w:pPr>
    </w:p>
    <w:p w:rsidR="00EB712C" w:rsidRPr="00102CC0" w:rsidRDefault="00EB712C" w:rsidP="00EB712C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EB712C" w:rsidRPr="00102CC0" w:rsidRDefault="00EB712C" w:rsidP="00EB712C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EB712C" w:rsidRPr="00102CC0" w:rsidRDefault="00EB712C" w:rsidP="00EB712C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EB712C" w:rsidRPr="009D3103" w:rsidRDefault="00EB712C" w:rsidP="00EB712C">
      <w:pPr>
        <w:tabs>
          <w:tab w:val="num" w:pos="284"/>
        </w:tabs>
        <w:rPr>
          <w:i/>
          <w:kern w:val="2"/>
          <w:lang w:eastAsia="zh-CN"/>
        </w:rPr>
      </w:pPr>
    </w:p>
    <w:p w:rsidR="00EB712C" w:rsidRPr="00102CC0" w:rsidRDefault="00EB712C" w:rsidP="00EB712C">
      <w:pPr>
        <w:jc w:val="both"/>
        <w:rPr>
          <w:b/>
        </w:rPr>
      </w:pPr>
    </w:p>
    <w:p w:rsidR="00EB712C" w:rsidRPr="00102CC0" w:rsidRDefault="00EB712C" w:rsidP="00EB712C">
      <w:pPr>
        <w:jc w:val="both"/>
        <w:rPr>
          <w:b/>
        </w:rPr>
      </w:pPr>
    </w:p>
    <w:p w:rsidR="00393A94" w:rsidRDefault="00393A94" w:rsidP="00EB712C">
      <w:pPr>
        <w:autoSpaceDE w:val="0"/>
        <w:autoSpaceDN w:val="0"/>
        <w:adjustRightInd w:val="0"/>
        <w:spacing w:line="360" w:lineRule="auto"/>
      </w:pPr>
    </w:p>
    <w:sectPr w:rsidR="00393A94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6E" w:rsidRDefault="00724C6E" w:rsidP="003B0C2A">
      <w:r>
        <w:separator/>
      </w:r>
    </w:p>
  </w:endnote>
  <w:endnote w:type="continuationSeparator" w:id="0">
    <w:p w:rsidR="00724C6E" w:rsidRDefault="00724C6E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2C">
          <w:rPr>
            <w:noProof/>
          </w:rPr>
          <w:t>2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6E" w:rsidRDefault="00724C6E" w:rsidP="003B0C2A">
      <w:r>
        <w:separator/>
      </w:r>
    </w:p>
  </w:footnote>
  <w:footnote w:type="continuationSeparator" w:id="0">
    <w:p w:rsidR="00724C6E" w:rsidRDefault="00724C6E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50498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1502F"/>
    <w:rsid w:val="002222D9"/>
    <w:rsid w:val="002353DF"/>
    <w:rsid w:val="00235905"/>
    <w:rsid w:val="00242941"/>
    <w:rsid w:val="00254AD9"/>
    <w:rsid w:val="002C4696"/>
    <w:rsid w:val="002F58CD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14449"/>
    <w:rsid w:val="005756E7"/>
    <w:rsid w:val="005B5904"/>
    <w:rsid w:val="005B650D"/>
    <w:rsid w:val="006A4A93"/>
    <w:rsid w:val="007201FF"/>
    <w:rsid w:val="00724C6E"/>
    <w:rsid w:val="00774E58"/>
    <w:rsid w:val="00791012"/>
    <w:rsid w:val="007912A6"/>
    <w:rsid w:val="00797DD0"/>
    <w:rsid w:val="007A31C8"/>
    <w:rsid w:val="007A6315"/>
    <w:rsid w:val="007B0ED1"/>
    <w:rsid w:val="008140CD"/>
    <w:rsid w:val="008B60CD"/>
    <w:rsid w:val="008E5879"/>
    <w:rsid w:val="008E6889"/>
    <w:rsid w:val="008F2FD7"/>
    <w:rsid w:val="00903F8B"/>
    <w:rsid w:val="0093026E"/>
    <w:rsid w:val="0095289E"/>
    <w:rsid w:val="00960932"/>
    <w:rsid w:val="00984626"/>
    <w:rsid w:val="009964DA"/>
    <w:rsid w:val="009A5EF1"/>
    <w:rsid w:val="00A00403"/>
    <w:rsid w:val="00A17753"/>
    <w:rsid w:val="00A24F40"/>
    <w:rsid w:val="00A3162E"/>
    <w:rsid w:val="00A55990"/>
    <w:rsid w:val="00A82444"/>
    <w:rsid w:val="00A91D8E"/>
    <w:rsid w:val="00AA2754"/>
    <w:rsid w:val="00AE4A79"/>
    <w:rsid w:val="00AE63CA"/>
    <w:rsid w:val="00B15512"/>
    <w:rsid w:val="00B17CDA"/>
    <w:rsid w:val="00B810E5"/>
    <w:rsid w:val="00BB4808"/>
    <w:rsid w:val="00BC02CB"/>
    <w:rsid w:val="00BC3111"/>
    <w:rsid w:val="00C00A44"/>
    <w:rsid w:val="00C03FD1"/>
    <w:rsid w:val="00C26F24"/>
    <w:rsid w:val="00C31A2E"/>
    <w:rsid w:val="00C331C2"/>
    <w:rsid w:val="00C60895"/>
    <w:rsid w:val="00C80A2C"/>
    <w:rsid w:val="00C93E70"/>
    <w:rsid w:val="00D1143B"/>
    <w:rsid w:val="00D44C56"/>
    <w:rsid w:val="00D7656F"/>
    <w:rsid w:val="00D81435"/>
    <w:rsid w:val="00DA555E"/>
    <w:rsid w:val="00DB40B5"/>
    <w:rsid w:val="00DE0F3F"/>
    <w:rsid w:val="00DE14E0"/>
    <w:rsid w:val="00E15D64"/>
    <w:rsid w:val="00E21B65"/>
    <w:rsid w:val="00E7719B"/>
    <w:rsid w:val="00EB712C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A683A-407D-4A35-A01F-048CCD70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18</Pages>
  <Words>6458</Words>
  <Characters>36813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2019-06-01T09:02:00Z</cp:lastPrinted>
  <dcterms:created xsi:type="dcterms:W3CDTF">2019-01-25T12:18:00Z</dcterms:created>
  <dcterms:modified xsi:type="dcterms:W3CDTF">2022-04-16T10:54:00Z</dcterms:modified>
</cp:coreProperties>
</file>